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43CD6" w14:textId="29DFCF1B" w:rsidR="00AD0803" w:rsidRPr="00FE24A6" w:rsidRDefault="006A4EE5" w:rsidP="004C7F2D">
      <w:pPr>
        <w:rPr>
          <w:color w:val="404138"/>
          <w:sz w:val="20"/>
          <w:szCs w:val="20"/>
        </w:rPr>
      </w:pPr>
      <w:r w:rsidRPr="006A4EE5">
        <w:rPr>
          <w:color w:val="404138"/>
          <w:sz w:val="20"/>
          <w:szCs w:val="20"/>
        </w:rPr>
        <w:drawing>
          <wp:inline distT="0" distB="0" distL="0" distR="0" wp14:anchorId="50FA5F62" wp14:editId="302A17AE">
            <wp:extent cx="4673600" cy="939800"/>
            <wp:effectExtent l="0" t="0" r="0" b="0"/>
            <wp:docPr id="1151268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2680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716CFB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716CFB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00D836FA" w14:textId="0B176A4F" w:rsidR="00CC533D" w:rsidRDefault="00CC533D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01C1B9EA" w14:textId="4E580360" w:rsidR="00CC533D" w:rsidRDefault="006A4EE5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</w:t>
      </w:r>
      <w:r w:rsidR="00CC533D">
        <w:rPr>
          <w:rFonts w:cs="Arial"/>
          <w:color w:val="414139"/>
          <w:sz w:val="20"/>
          <w:szCs w:val="20"/>
        </w:rPr>
        <w:t>nfo</w:t>
      </w:r>
      <w:r>
        <w:rPr>
          <w:rFonts w:cs="Arial"/>
          <w:color w:val="414139"/>
          <w:sz w:val="20"/>
          <w:szCs w:val="20"/>
        </w:rPr>
        <w:t>.koper</w:t>
      </w:r>
      <w:r w:rsidR="00CC533D">
        <w:rPr>
          <w:rFonts w:cs="Arial"/>
          <w:color w:val="414139"/>
          <w:sz w:val="20"/>
          <w:szCs w:val="20"/>
        </w:rPr>
        <w:t>@deos.si</w:t>
      </w:r>
      <w:r w:rsidR="00CC533D"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 w:rsidR="00CC533D">
          <w:rPr>
            <w:rFonts w:cs="Arial"/>
            <w:color w:val="414139"/>
            <w:sz w:val="20"/>
            <w:szCs w:val="20"/>
          </w:rPr>
          <w:t>deos.si</w:t>
        </w:r>
      </w:hyperlink>
    </w:p>
    <w:p w14:paraId="5A72504E" w14:textId="3EE0EA7A" w:rsidR="006C35E2" w:rsidRDefault="00CC533D" w:rsidP="00716CFB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75B17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 xml:space="preserve">PE Center starejših </w:t>
      </w:r>
      <w:r w:rsidR="006A4EE5">
        <w:rPr>
          <w:rFonts w:cs="Arial"/>
          <w:color w:val="414139"/>
          <w:sz w:val="20"/>
          <w:szCs w:val="20"/>
        </w:rPr>
        <w:t>Koper</w:t>
      </w:r>
    </w:p>
    <w:p w14:paraId="259ECF43" w14:textId="147A182C" w:rsidR="00FE24A6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  <w:r w:rsidRPr="006A4EE5">
        <w:rPr>
          <w:rFonts w:cs="Arial"/>
          <w:color w:val="414139"/>
          <w:sz w:val="20"/>
          <w:szCs w:val="20"/>
          <w:lang w:val="en-GB"/>
        </w:rPr>
        <w:t>Ulica Istrskega odreda 1a, 6000 Koper−Capodistria</w:t>
      </w:r>
    </w:p>
    <w:p w14:paraId="58CB87FF" w14:textId="77777777" w:rsid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p w14:paraId="443EEC19" w14:textId="6969198D" w:rsidR="006A4EE5" w:rsidRP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sectPr w:rsidR="006A4EE5" w:rsidRPr="006A4EE5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1175F"/>
    <w:rsid w:val="002C16D4"/>
    <w:rsid w:val="00375B17"/>
    <w:rsid w:val="00410C64"/>
    <w:rsid w:val="004C7F2D"/>
    <w:rsid w:val="006A4EE5"/>
    <w:rsid w:val="006C35E2"/>
    <w:rsid w:val="006E2066"/>
    <w:rsid w:val="00716CFB"/>
    <w:rsid w:val="00805343"/>
    <w:rsid w:val="00864EE7"/>
    <w:rsid w:val="0094744B"/>
    <w:rsid w:val="00A841CD"/>
    <w:rsid w:val="00AD0803"/>
    <w:rsid w:val="00B06D5F"/>
    <w:rsid w:val="00B54055"/>
    <w:rsid w:val="00BE2804"/>
    <w:rsid w:val="00CC533D"/>
    <w:rsid w:val="00D52C02"/>
    <w:rsid w:val="00EA7CDA"/>
    <w:rsid w:val="00EC05BF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13</cp:revision>
  <dcterms:created xsi:type="dcterms:W3CDTF">2016-11-01T21:38:00Z</dcterms:created>
  <dcterms:modified xsi:type="dcterms:W3CDTF">2024-09-26T22:17:00Z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2023-09-21T21:17:28Z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daa2a9dc-9c57-470f-84f9-a7bad0a95375</vt:lpwstr>
  </property>
  <property fmtid="{D5CDD505-2E9C-101B-9397-08002B2CF9AE}" pid="13" name="MSIP_Label_e81acc0d-dcc4-4dc9-a2c5-be70b05a2fe6_ContentBits">
    <vt:lpwstr>0</vt:lpwstr>
  </property>
</Properties>
</file>